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34" w:rsidRPr="00DE6934" w:rsidRDefault="00DE6934" w:rsidP="00DE6934">
      <w:pPr>
        <w:pStyle w:val="a3"/>
        <w:jc w:val="center"/>
        <w:rPr>
          <w:b/>
          <w:bCs/>
          <w:sz w:val="24"/>
        </w:rPr>
      </w:pPr>
      <w:r w:rsidRPr="00DE6934">
        <w:rPr>
          <w:b/>
          <w:bCs/>
          <w:sz w:val="24"/>
        </w:rPr>
        <w:t>ТЕРРИТОРИАЛЬНАЯ ИЗБИРАТЕЛЬНАЯ КОМИССИЯ</w:t>
      </w:r>
      <w:r w:rsidRPr="00DE6934">
        <w:rPr>
          <w:b/>
          <w:bCs/>
          <w:sz w:val="24"/>
        </w:rPr>
        <w:br/>
        <w:t>ТУЖИНСКОГО РАЙОНА КИРОВСКОЙ ОБЛАСТИ</w:t>
      </w:r>
    </w:p>
    <w:p w:rsidR="00DE6934" w:rsidRPr="00DE6934" w:rsidRDefault="00DE6934" w:rsidP="00DE6934">
      <w:pPr>
        <w:rPr>
          <w:b/>
          <w:bCs/>
        </w:rPr>
      </w:pPr>
    </w:p>
    <w:p w:rsidR="00DE6934" w:rsidRPr="00DE6934" w:rsidRDefault="00DE6934" w:rsidP="00DE6934">
      <w:pPr>
        <w:jc w:val="center"/>
      </w:pPr>
      <w:r w:rsidRPr="00DE6934">
        <w:rPr>
          <w:b/>
          <w:bCs/>
        </w:rPr>
        <w:t>ПОСТАНОВЛЕНИЕ</w:t>
      </w:r>
    </w:p>
    <w:p w:rsidR="00DE6934" w:rsidRPr="00DE6934" w:rsidRDefault="00DE6934" w:rsidP="00DE6934">
      <w:pPr>
        <w:jc w:val="both"/>
      </w:pPr>
    </w:p>
    <w:p w:rsidR="00DE6934" w:rsidRPr="00DE6934" w:rsidRDefault="00DE6934" w:rsidP="00DE6934">
      <w:pPr>
        <w:jc w:val="both"/>
      </w:pPr>
      <w:r>
        <w:t>«20»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20/</w:t>
      </w:r>
      <w:r w:rsidR="00BB0896">
        <w:t>120</w:t>
      </w:r>
    </w:p>
    <w:p w:rsidR="00DE6934" w:rsidRPr="00DE6934" w:rsidRDefault="00DE6934" w:rsidP="00DE6934">
      <w:pPr>
        <w:jc w:val="both"/>
      </w:pPr>
    </w:p>
    <w:p w:rsidR="00DE6934" w:rsidRPr="00DE6934" w:rsidRDefault="00DE6934" w:rsidP="00DE6934">
      <w:pPr>
        <w:tabs>
          <w:tab w:val="left" w:pos="9720"/>
        </w:tabs>
        <w:ind w:right="151"/>
        <w:jc w:val="center"/>
        <w:rPr>
          <w:b/>
          <w:bCs/>
        </w:rPr>
      </w:pPr>
      <w:r w:rsidRPr="00DE6934">
        <w:rPr>
          <w:b/>
          <w:bCs/>
        </w:rPr>
        <w:t>О результатах мес</w:t>
      </w:r>
      <w:r>
        <w:rPr>
          <w:b/>
          <w:bCs/>
        </w:rPr>
        <w:t xml:space="preserve">тного референдума </w:t>
      </w:r>
    </w:p>
    <w:p w:rsidR="00DE6934" w:rsidRPr="00DE6934" w:rsidRDefault="00ED0020" w:rsidP="00DE6934">
      <w:pPr>
        <w:tabs>
          <w:tab w:val="left" w:pos="9720"/>
        </w:tabs>
        <w:ind w:right="151"/>
        <w:jc w:val="center"/>
        <w:rPr>
          <w:b/>
          <w:bCs/>
        </w:rPr>
      </w:pPr>
      <w:proofErr w:type="spellStart"/>
      <w:r>
        <w:rPr>
          <w:b/>
          <w:bCs/>
        </w:rPr>
        <w:t>Грековского</w:t>
      </w:r>
      <w:proofErr w:type="spellEnd"/>
      <w:r w:rsidR="00DE6934" w:rsidRPr="00DE6934">
        <w:rPr>
          <w:b/>
          <w:bCs/>
        </w:rPr>
        <w:t xml:space="preserve"> сельского поселения </w:t>
      </w:r>
    </w:p>
    <w:p w:rsidR="00DE6934" w:rsidRPr="00DE6934" w:rsidRDefault="00DE6934" w:rsidP="00DE6934">
      <w:pPr>
        <w:tabs>
          <w:tab w:val="left" w:pos="9720"/>
        </w:tabs>
        <w:ind w:right="151"/>
        <w:jc w:val="center"/>
      </w:pPr>
      <w:proofErr w:type="spellStart"/>
      <w:r w:rsidRPr="00DE6934">
        <w:rPr>
          <w:b/>
          <w:bCs/>
        </w:rPr>
        <w:t>Тужинс</w:t>
      </w:r>
      <w:r>
        <w:rPr>
          <w:b/>
          <w:bCs/>
        </w:rPr>
        <w:t>кого</w:t>
      </w:r>
      <w:proofErr w:type="spellEnd"/>
      <w:r>
        <w:rPr>
          <w:b/>
          <w:bCs/>
        </w:rPr>
        <w:t xml:space="preserve"> района Кировской области</w:t>
      </w:r>
      <w:r>
        <w:rPr>
          <w:b/>
          <w:bCs/>
        </w:rPr>
        <w:br/>
        <w:t>19сентября 2021</w:t>
      </w:r>
      <w:r w:rsidRPr="00DE6934">
        <w:rPr>
          <w:b/>
          <w:bCs/>
        </w:rPr>
        <w:t xml:space="preserve"> года</w:t>
      </w:r>
    </w:p>
    <w:p w:rsidR="00DE6934" w:rsidRPr="00DE6934" w:rsidRDefault="00DE6934" w:rsidP="00ED0020">
      <w:pPr>
        <w:shd w:val="clear" w:color="auto" w:fill="FFFFFF"/>
        <w:spacing w:before="120" w:line="276" w:lineRule="auto"/>
        <w:ind w:left="10" w:firstLine="490"/>
        <w:jc w:val="both"/>
      </w:pPr>
      <w:proofErr w:type="gramStart"/>
      <w:r w:rsidRPr="00DE6934">
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22 Федерального закона «Об общих принципах организации местного самоуправления в Российской Федерации», статьями 34, 35 Закона Кировской области «О референдуме Кировской области и местном референдуме в Кировской области» территориальная избирательная комиссия </w:t>
      </w:r>
      <w:proofErr w:type="spellStart"/>
      <w:r w:rsidRPr="00DE6934">
        <w:t>Тужинского</w:t>
      </w:r>
      <w:proofErr w:type="spellEnd"/>
      <w:r w:rsidRPr="00DE6934">
        <w:t xml:space="preserve"> района на основании данных первых экземпляров</w:t>
      </w:r>
      <w:proofErr w:type="gramEnd"/>
      <w:r w:rsidRPr="00DE6934">
        <w:t xml:space="preserve"> протоколов участковых комиссий голосования об итогах референдума составила протокол о результатах местно</w:t>
      </w:r>
      <w:r>
        <w:t>го референдума, состоявшегося 19 сентября 2021</w:t>
      </w:r>
      <w:r w:rsidRPr="00DE6934">
        <w:t xml:space="preserve"> года по вопросу: </w:t>
      </w:r>
      <w:proofErr w:type="gramStart"/>
      <w:r w:rsidRPr="00BB0896">
        <w:t xml:space="preserve">«Согласны ли Вы на введение в </w:t>
      </w:r>
      <w:proofErr w:type="spellStart"/>
      <w:r w:rsidRPr="00BB0896">
        <w:t>Грековском</w:t>
      </w:r>
      <w:proofErr w:type="spellEnd"/>
      <w:r w:rsidRPr="00BB0896">
        <w:t xml:space="preserve"> сельском поселении на 2022 год самообложения граждан в сумме 300 рублей (может быть предоставлена рассрочка путем его ежегодного перечисления (внесения) равными долями в сумме 100 рублей) с каждого совершеннолетнего жителя, постоянно проживающего на территории </w:t>
      </w:r>
      <w:proofErr w:type="spellStart"/>
      <w:r w:rsidRPr="00BB0896">
        <w:t>Грековского</w:t>
      </w:r>
      <w:proofErr w:type="spellEnd"/>
      <w:r w:rsidRPr="00BB0896">
        <w:t xml:space="preserve"> сельского поселения, и направлении средств самообложения на благоустройство населенных пунктов поселения?»</w:t>
      </w:r>
      <w:proofErr w:type="gramEnd"/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>Согласно протоколу о результатах референдума:</w:t>
      </w:r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 xml:space="preserve">в списки участников референдума на момент окончания голосования включено </w:t>
      </w:r>
      <w:r w:rsidR="005D1F2D">
        <w:rPr>
          <w:b/>
          <w:bCs/>
          <w:sz w:val="24"/>
          <w:szCs w:val="24"/>
        </w:rPr>
        <w:t>262</w:t>
      </w:r>
      <w:r w:rsidRPr="00DE6934">
        <w:rPr>
          <w:sz w:val="24"/>
          <w:szCs w:val="24"/>
        </w:rPr>
        <w:t xml:space="preserve"> участников референдума;</w:t>
      </w:r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 xml:space="preserve">в голосовании на референдуме приняли участие </w:t>
      </w:r>
      <w:r w:rsidR="005D1F2D">
        <w:rPr>
          <w:b/>
          <w:bCs/>
          <w:sz w:val="24"/>
          <w:szCs w:val="24"/>
        </w:rPr>
        <w:t>148</w:t>
      </w:r>
      <w:r w:rsidRPr="00DE6934">
        <w:rPr>
          <w:sz w:val="24"/>
          <w:szCs w:val="24"/>
        </w:rPr>
        <w:t xml:space="preserve"> участников референдума, что составляет </w:t>
      </w:r>
      <w:r w:rsidR="005D1F2D">
        <w:rPr>
          <w:b/>
          <w:bCs/>
          <w:sz w:val="24"/>
          <w:szCs w:val="24"/>
        </w:rPr>
        <w:t>56,49</w:t>
      </w:r>
      <w:r w:rsidRPr="00DE6934">
        <w:rPr>
          <w:sz w:val="24"/>
          <w:szCs w:val="24"/>
        </w:rPr>
        <w:t xml:space="preserve"> процента; </w:t>
      </w:r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>По результатам голосования голоса участников референдума распределились следующим образом:</w:t>
      </w:r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 xml:space="preserve">за позицию «ДА» проголосовало </w:t>
      </w:r>
      <w:r w:rsidR="005D1F2D">
        <w:rPr>
          <w:b/>
          <w:bCs/>
          <w:sz w:val="24"/>
          <w:szCs w:val="24"/>
        </w:rPr>
        <w:t>113</w:t>
      </w:r>
      <w:r w:rsidRPr="00DE6934">
        <w:rPr>
          <w:sz w:val="24"/>
          <w:szCs w:val="24"/>
        </w:rPr>
        <w:t xml:space="preserve"> участников референдума, что составляет </w:t>
      </w:r>
      <w:r w:rsidR="005D1F2D">
        <w:rPr>
          <w:b/>
          <w:bCs/>
          <w:sz w:val="24"/>
          <w:szCs w:val="24"/>
        </w:rPr>
        <w:t>76,35</w:t>
      </w:r>
      <w:r w:rsidRPr="00DE6934">
        <w:rPr>
          <w:sz w:val="24"/>
          <w:szCs w:val="24"/>
        </w:rPr>
        <w:t xml:space="preserve"> процента;</w:t>
      </w:r>
    </w:p>
    <w:p w:rsidR="00DE6934" w:rsidRPr="00DE6934" w:rsidRDefault="00DE6934" w:rsidP="00DE6934">
      <w:pPr>
        <w:pStyle w:val="a6"/>
        <w:tabs>
          <w:tab w:val="left" w:pos="2140"/>
        </w:tabs>
        <w:ind w:left="10" w:firstLine="490"/>
        <w:rPr>
          <w:sz w:val="24"/>
          <w:szCs w:val="24"/>
        </w:rPr>
      </w:pPr>
      <w:r w:rsidRPr="00DE6934">
        <w:rPr>
          <w:sz w:val="24"/>
          <w:szCs w:val="24"/>
        </w:rPr>
        <w:t xml:space="preserve">за позицию «НЕТ» проголосовало </w:t>
      </w:r>
      <w:r w:rsidR="005D1F2D">
        <w:rPr>
          <w:b/>
          <w:bCs/>
          <w:sz w:val="24"/>
          <w:szCs w:val="24"/>
        </w:rPr>
        <w:t>33</w:t>
      </w:r>
      <w:r w:rsidRPr="00DE6934">
        <w:rPr>
          <w:sz w:val="24"/>
          <w:szCs w:val="24"/>
        </w:rPr>
        <w:t xml:space="preserve"> участников референдума, что составляет </w:t>
      </w:r>
      <w:r w:rsidR="005D1F2D">
        <w:rPr>
          <w:b/>
          <w:bCs/>
          <w:sz w:val="24"/>
          <w:szCs w:val="24"/>
        </w:rPr>
        <w:t>22,30</w:t>
      </w:r>
      <w:r w:rsidRPr="00DE6934">
        <w:rPr>
          <w:sz w:val="24"/>
          <w:szCs w:val="24"/>
        </w:rPr>
        <w:t xml:space="preserve"> процента.</w:t>
      </w:r>
    </w:p>
    <w:p w:rsidR="00DE6934" w:rsidRPr="00DE6934" w:rsidRDefault="00DE6934" w:rsidP="00B35B74">
      <w:pPr>
        <w:spacing w:line="276" w:lineRule="auto"/>
        <w:ind w:left="10" w:firstLine="490"/>
        <w:jc w:val="both"/>
      </w:pPr>
      <w:r w:rsidRPr="00DE6934">
        <w:t xml:space="preserve">Территориальная избирательная комиссия </w:t>
      </w:r>
      <w:proofErr w:type="spellStart"/>
      <w:r w:rsidRPr="00DE6934">
        <w:t>Тужинского</w:t>
      </w:r>
      <w:proofErr w:type="spellEnd"/>
      <w:r w:rsidRPr="00DE6934">
        <w:t xml:space="preserve"> района ПОСТАНОВЛЯЕТ:</w:t>
      </w:r>
    </w:p>
    <w:p w:rsidR="00DE6934" w:rsidRPr="00DE6934" w:rsidRDefault="00DE6934" w:rsidP="00B35B74">
      <w:pPr>
        <w:spacing w:line="276" w:lineRule="auto"/>
        <w:ind w:left="10" w:firstLine="490"/>
        <w:jc w:val="both"/>
      </w:pPr>
      <w:r w:rsidRPr="00DE6934">
        <w:t xml:space="preserve">1. </w:t>
      </w:r>
      <w:proofErr w:type="gramStart"/>
      <w:r w:rsidRPr="00DE6934">
        <w:t>Признать местный реф</w:t>
      </w:r>
      <w:r w:rsidR="00B35B74">
        <w:t xml:space="preserve">ерендум на территории </w:t>
      </w:r>
      <w:proofErr w:type="spellStart"/>
      <w:r w:rsidR="00B35B74">
        <w:t>Грековского</w:t>
      </w:r>
      <w:proofErr w:type="spellEnd"/>
      <w:r w:rsidRPr="00DE6934">
        <w:t xml:space="preserve"> сельского  поселения состоявшимся, а результаты референдума </w:t>
      </w:r>
      <w:r w:rsidRPr="00E64A69">
        <w:rPr>
          <w:b/>
        </w:rPr>
        <w:t>- действительными</w:t>
      </w:r>
      <w:r w:rsidRPr="005D1F2D">
        <w:t>.</w:t>
      </w:r>
      <w:proofErr w:type="gramEnd"/>
    </w:p>
    <w:p w:rsidR="00DE6934" w:rsidRPr="00DE6934" w:rsidRDefault="00DE6934" w:rsidP="00ED0020">
      <w:pPr>
        <w:shd w:val="clear" w:color="auto" w:fill="FFFFFF"/>
        <w:spacing w:before="120" w:line="276" w:lineRule="auto"/>
        <w:ind w:left="10" w:firstLine="490"/>
        <w:jc w:val="both"/>
      </w:pPr>
      <w:r w:rsidRPr="00DE6934">
        <w:t xml:space="preserve">2. Признать решение по вопросу: </w:t>
      </w:r>
      <w:proofErr w:type="gramStart"/>
      <w:r w:rsidRPr="00DE6934">
        <w:t>«</w:t>
      </w:r>
      <w:r w:rsidR="00B35B74" w:rsidRPr="00BB0896">
        <w:t xml:space="preserve">Согласны ли Вы на введение в </w:t>
      </w:r>
      <w:proofErr w:type="spellStart"/>
      <w:r w:rsidR="00B35B74" w:rsidRPr="00BB0896">
        <w:t>Грековском</w:t>
      </w:r>
      <w:proofErr w:type="spellEnd"/>
      <w:r w:rsidR="00B35B74" w:rsidRPr="00BB0896">
        <w:t xml:space="preserve"> сельском поселении на 2022 год самообложения граждан в сумме 300 рублей (может быть предоставлена рассрочка путем его ежегодного перечисления (внесения) равными долями в сумме 100 рублей) с каждого совершеннолетнего жителя, постоянно проживающего на территории </w:t>
      </w:r>
      <w:proofErr w:type="spellStart"/>
      <w:r w:rsidR="00B35B74" w:rsidRPr="00BB0896">
        <w:t>Грековского</w:t>
      </w:r>
      <w:proofErr w:type="spellEnd"/>
      <w:r w:rsidR="00B35B74" w:rsidRPr="00BB0896">
        <w:t xml:space="preserve"> сельского поселения, и направлении средств самообложения на благоустройство населенных пунктов поселения?</w:t>
      </w:r>
      <w:r w:rsidRPr="00DE6934">
        <w:t xml:space="preserve">» </w:t>
      </w:r>
      <w:r w:rsidRPr="005D1F2D">
        <w:rPr>
          <w:b/>
          <w:bCs/>
          <w:u w:val="single"/>
        </w:rPr>
        <w:t>принятым</w:t>
      </w:r>
      <w:r w:rsidRPr="00DE6934">
        <w:rPr>
          <w:b/>
          <w:bCs/>
          <w:u w:val="single"/>
        </w:rPr>
        <w:t xml:space="preserve"> </w:t>
      </w:r>
      <w:r w:rsidRPr="00DE6934">
        <w:t xml:space="preserve"> </w:t>
      </w:r>
      <w:proofErr w:type="gramEnd"/>
    </w:p>
    <w:p w:rsidR="00DE6934" w:rsidRPr="00DE6934" w:rsidRDefault="00DE6934" w:rsidP="00ED0020">
      <w:pPr>
        <w:spacing w:line="276" w:lineRule="auto"/>
        <w:ind w:left="10" w:firstLine="490"/>
        <w:jc w:val="both"/>
      </w:pPr>
      <w:r w:rsidRPr="00DE6934">
        <w:lastRenderedPageBreak/>
        <w:t>3. Опубликовать общие результаты местного референдума в районной газете «Родной край».</w:t>
      </w:r>
    </w:p>
    <w:p w:rsidR="00DE6934" w:rsidRDefault="00DE6934" w:rsidP="00ED0020">
      <w:pPr>
        <w:pStyle w:val="31"/>
        <w:spacing w:line="276" w:lineRule="auto"/>
        <w:ind w:left="0" w:firstLine="540"/>
        <w:jc w:val="both"/>
        <w:rPr>
          <w:sz w:val="24"/>
          <w:szCs w:val="24"/>
        </w:rPr>
      </w:pPr>
      <w:r w:rsidRPr="00DE6934">
        <w:rPr>
          <w:sz w:val="24"/>
          <w:szCs w:val="24"/>
        </w:rPr>
        <w:t xml:space="preserve">4. Направить настоящее постановление главе </w:t>
      </w:r>
      <w:proofErr w:type="spellStart"/>
      <w:r w:rsidR="00ED0020">
        <w:rPr>
          <w:sz w:val="24"/>
          <w:szCs w:val="24"/>
        </w:rPr>
        <w:t>Грековского</w:t>
      </w:r>
      <w:proofErr w:type="spellEnd"/>
      <w:r w:rsidRPr="00DE6934">
        <w:rPr>
          <w:sz w:val="24"/>
          <w:szCs w:val="24"/>
        </w:rPr>
        <w:t xml:space="preserve"> сельского поселения для включения в регистр муниципальных нормативных правовых актов Кировской области.</w:t>
      </w:r>
    </w:p>
    <w:p w:rsidR="00ED0020" w:rsidRPr="00DE6934" w:rsidRDefault="00ED0020" w:rsidP="00ED0020">
      <w:pPr>
        <w:pStyle w:val="31"/>
        <w:spacing w:line="276" w:lineRule="auto"/>
        <w:ind w:left="0" w:firstLine="540"/>
        <w:jc w:val="both"/>
        <w:rPr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5328"/>
        <w:gridCol w:w="1980"/>
        <w:gridCol w:w="2520"/>
      </w:tblGrid>
      <w:tr w:rsidR="00DE6934" w:rsidRPr="00DE6934" w:rsidTr="00DE6934">
        <w:tc>
          <w:tcPr>
            <w:tcW w:w="5328" w:type="dxa"/>
            <w:shd w:val="clear" w:color="auto" w:fill="auto"/>
          </w:tcPr>
          <w:p w:rsidR="00DE6934" w:rsidRPr="00DE6934" w:rsidRDefault="00DE6934" w:rsidP="004C63E4">
            <w:r w:rsidRPr="00DE6934">
              <w:t>Председатель комиссии</w:t>
            </w:r>
          </w:p>
        </w:tc>
        <w:tc>
          <w:tcPr>
            <w:tcW w:w="1980" w:type="dxa"/>
            <w:shd w:val="clear" w:color="auto" w:fill="auto"/>
          </w:tcPr>
          <w:p w:rsidR="00DE6934" w:rsidRPr="00DE6934" w:rsidRDefault="00DE6934" w:rsidP="004C63E4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DE6934" w:rsidRDefault="00ED0020" w:rsidP="004C63E4">
            <w:pPr>
              <w:pStyle w:val="4"/>
              <w:tabs>
                <w:tab w:val="clear" w:pos="864"/>
              </w:tabs>
              <w:ind w:left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Т.Г.Бизяева</w:t>
            </w:r>
            <w:proofErr w:type="spellEnd"/>
          </w:p>
          <w:p w:rsidR="00ED0020" w:rsidRPr="00ED0020" w:rsidRDefault="00ED0020" w:rsidP="00ED0020"/>
        </w:tc>
      </w:tr>
    </w:tbl>
    <w:p w:rsidR="00C03B02" w:rsidRPr="00ED0020" w:rsidRDefault="00ED0020" w:rsidP="00ED0020">
      <w:pPr>
        <w:pStyle w:val="a3"/>
        <w:rPr>
          <w:sz w:val="24"/>
        </w:rPr>
      </w:pPr>
      <w:r>
        <w:rPr>
          <w:sz w:val="24"/>
        </w:rPr>
        <w:t>Секретарь комиссии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ED0020">
        <w:rPr>
          <w:sz w:val="24"/>
        </w:rPr>
        <w:t>О.А.Жданова</w:t>
      </w:r>
    </w:p>
    <w:sectPr w:rsidR="00C03B02" w:rsidRPr="00ED0020" w:rsidSect="00C0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934"/>
    <w:rsid w:val="0008148C"/>
    <w:rsid w:val="00197C05"/>
    <w:rsid w:val="005D1F2D"/>
    <w:rsid w:val="00B35B74"/>
    <w:rsid w:val="00BB0896"/>
    <w:rsid w:val="00C03B02"/>
    <w:rsid w:val="00CC7603"/>
    <w:rsid w:val="00DE6934"/>
    <w:rsid w:val="00E64A69"/>
    <w:rsid w:val="00E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DE6934"/>
    <w:pPr>
      <w:keepNext/>
      <w:widowControl w:val="0"/>
      <w:tabs>
        <w:tab w:val="num" w:pos="720"/>
      </w:tabs>
      <w:spacing w:line="216" w:lineRule="auto"/>
      <w:ind w:left="720" w:hanging="72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DE6934"/>
    <w:pPr>
      <w:keepNext/>
      <w:tabs>
        <w:tab w:val="num" w:pos="864"/>
      </w:tabs>
      <w:ind w:left="70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DE693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Body Text"/>
    <w:basedOn w:val="a"/>
    <w:link w:val="a4"/>
    <w:rsid w:val="00DE693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693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Содерж"/>
    <w:basedOn w:val="a"/>
    <w:rsid w:val="00DE6934"/>
    <w:pPr>
      <w:widowControl w:val="0"/>
      <w:spacing w:after="120"/>
      <w:jc w:val="center"/>
    </w:pPr>
    <w:rPr>
      <w:sz w:val="28"/>
      <w:szCs w:val="28"/>
    </w:rPr>
  </w:style>
  <w:style w:type="paragraph" w:styleId="a6">
    <w:name w:val="Body Text Indent"/>
    <w:basedOn w:val="a"/>
    <w:link w:val="a7"/>
    <w:rsid w:val="00DE6934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E69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DE6934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2021-09-19T08:47:00Z</dcterms:created>
  <dcterms:modified xsi:type="dcterms:W3CDTF">2021-09-24T07:03:00Z</dcterms:modified>
</cp:coreProperties>
</file>